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7B42F3" w:rsidRDefault="00974EC1" w:rsidP="00974EC1">
      <w:pPr>
        <w:ind w:left="5812"/>
        <w:jc w:val="right"/>
      </w:pPr>
      <w:r>
        <w:t>Принято на сессии</w:t>
      </w:r>
    </w:p>
    <w:p w:rsidR="00974EC1" w:rsidRDefault="00974EC1" w:rsidP="00974EC1">
      <w:pPr>
        <w:ind w:left="5812"/>
        <w:jc w:val="right"/>
      </w:pPr>
      <w:r>
        <w:t>Совета депутатов 21.08.2025</w:t>
      </w:r>
    </w:p>
    <w:p w:rsidR="00221E80" w:rsidRDefault="00221E80" w:rsidP="00974EC1">
      <w:pPr>
        <w:spacing w:line="240" w:lineRule="exact"/>
        <w:ind w:left="5812"/>
        <w:jc w:val="right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974EC1">
        <w:t>22 августа</w:t>
      </w:r>
      <w:r>
        <w:t xml:space="preserve"> 20</w:t>
      </w:r>
      <w:r w:rsidR="00667914">
        <w:t>2</w:t>
      </w:r>
      <w:r w:rsidR="00995058">
        <w:t>5</w:t>
      </w:r>
      <w:r w:rsidRPr="00435235">
        <w:t>г</w:t>
      </w:r>
      <w:r>
        <w:t xml:space="preserve">.    </w:t>
      </w:r>
      <w:r w:rsidR="00066FB7">
        <w:t xml:space="preserve">                     </w:t>
      </w:r>
      <w:r w:rsidR="00974EC1">
        <w:t xml:space="preserve">   </w:t>
      </w:r>
      <w:r w:rsidR="00066FB7">
        <w:t xml:space="preserve">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74EC1">
        <w:t xml:space="preserve">                        </w:t>
      </w:r>
      <w:r w:rsidR="009C0D49">
        <w:t xml:space="preserve">   </w:t>
      </w:r>
      <w:r w:rsidR="00974EC1">
        <w:t>№ 47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06478F" w:rsidP="00995058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от </w:t>
      </w:r>
      <w:r w:rsidR="00995058" w:rsidRPr="00995058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Расцветовского сельсовета </w:t>
      </w:r>
      <w:r w:rsidR="00995058">
        <w:rPr>
          <w:b/>
          <w:i/>
          <w:sz w:val="26"/>
          <w:szCs w:val="26"/>
        </w:rPr>
        <w:br/>
      </w:r>
      <w:r w:rsidR="00995058" w:rsidRPr="00995058">
        <w:rPr>
          <w:b/>
          <w:i/>
          <w:sz w:val="26"/>
          <w:szCs w:val="26"/>
        </w:rPr>
        <w:t>Республики Хакасия</w:t>
      </w:r>
      <w:r w:rsidRPr="0006478F">
        <w:rPr>
          <w:b/>
          <w:i/>
          <w:sz w:val="26"/>
          <w:szCs w:val="26"/>
        </w:rPr>
        <w:t>»</w:t>
      </w:r>
    </w:p>
    <w:p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8800D8" w:rsidRDefault="008800D8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974EC1" w:rsidRDefault="00974EC1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8800D8" w:rsidRPr="008800D8" w:rsidRDefault="007C0133" w:rsidP="008800D8">
      <w:pPr>
        <w:ind w:firstLine="709"/>
        <w:jc w:val="both"/>
        <w:rPr>
          <w:bCs/>
          <w:sz w:val="26"/>
          <w:szCs w:val="26"/>
        </w:rPr>
      </w:pPr>
      <w:r w:rsidRPr="007C0133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</w:t>
      </w:r>
      <w:r w:rsidRPr="007C0133">
        <w:rPr>
          <w:sz w:val="26"/>
          <w:szCs w:val="26"/>
        </w:rPr>
        <w:t xml:space="preserve">Генеральный план и Правила землепользования и застройки </w:t>
      </w:r>
      <w:r w:rsidR="008800D8" w:rsidRPr="008800D8">
        <w:rPr>
          <w:bCs/>
          <w:sz w:val="26"/>
          <w:szCs w:val="26"/>
        </w:rPr>
        <w:t>Расцветовского сельсовета Усть-Абаканского района Республики Хакасия (карта функциональных зон), утвержденн</w:t>
      </w:r>
      <w:r w:rsidR="008800D8">
        <w:rPr>
          <w:bCs/>
          <w:sz w:val="26"/>
          <w:szCs w:val="26"/>
        </w:rPr>
        <w:t>ый</w:t>
      </w:r>
      <w:r w:rsidR="008800D8" w:rsidRPr="008800D8">
        <w:rPr>
          <w:bCs/>
          <w:sz w:val="26"/>
          <w:szCs w:val="26"/>
        </w:rPr>
        <w:t xml:space="preserve">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Расцветовского сельсовета Республики Хакасия»:</w:t>
      </w:r>
    </w:p>
    <w:p w:rsidR="007C0133" w:rsidRPr="007C0133" w:rsidRDefault="00974EC1" w:rsidP="007C0133">
      <w:pPr>
        <w:numPr>
          <w:ilvl w:val="1"/>
          <w:numId w:val="9"/>
        </w:numPr>
        <w:tabs>
          <w:tab w:val="left" w:pos="0"/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7C0133" w:rsidRPr="007C0133">
        <w:rPr>
          <w:sz w:val="26"/>
          <w:szCs w:val="26"/>
        </w:rPr>
        <w:t xml:space="preserve"> графической части Генерального плана Расцветовского сельсовета Усть-Абаканского района Республики Хакасия (карта функциональных зон):</w:t>
      </w:r>
    </w:p>
    <w:p w:rsidR="007C0133" w:rsidRPr="007C0133" w:rsidRDefault="007C0133" w:rsidP="007C0133">
      <w:pPr>
        <w:tabs>
          <w:tab w:val="left" w:pos="0"/>
          <w:tab w:val="left" w:pos="1560"/>
        </w:tabs>
        <w:ind w:firstLine="567"/>
        <w:jc w:val="both"/>
        <w:rPr>
          <w:sz w:val="26"/>
          <w:szCs w:val="26"/>
        </w:rPr>
      </w:pPr>
      <w:r w:rsidRPr="007C0133">
        <w:rPr>
          <w:sz w:val="26"/>
          <w:szCs w:val="26"/>
        </w:rPr>
        <w:t>- в части изменения вида функциональной зоны «зона озелененных территорий специального назначения» на зону «многофункциональная общественно-деловая зона» в отношении земельного участка с кадастровым номером 19:10:030304:1369, расположенного по адресу: Российская</w:t>
      </w:r>
      <w:r w:rsidR="00974EC1">
        <w:rPr>
          <w:sz w:val="26"/>
          <w:szCs w:val="26"/>
        </w:rPr>
        <w:t xml:space="preserve"> Федерация, Республика Хакасия,</w:t>
      </w:r>
      <w:r w:rsidR="00DF7130">
        <w:rPr>
          <w:sz w:val="26"/>
          <w:szCs w:val="26"/>
        </w:rPr>
        <w:t xml:space="preserve"> </w:t>
      </w:r>
      <w:r w:rsidRPr="007C0133">
        <w:rPr>
          <w:sz w:val="26"/>
          <w:szCs w:val="26"/>
        </w:rPr>
        <w:t>Усть-Абак</w:t>
      </w:r>
      <w:r w:rsidR="00974EC1">
        <w:rPr>
          <w:sz w:val="26"/>
          <w:szCs w:val="26"/>
        </w:rPr>
        <w:t>анский район, п. Расцвет, уч. 1.</w:t>
      </w:r>
    </w:p>
    <w:p w:rsidR="007C0133" w:rsidRPr="007C0133" w:rsidRDefault="003F07E1" w:rsidP="007C0133">
      <w:pPr>
        <w:tabs>
          <w:tab w:val="left" w:pos="0"/>
          <w:tab w:val="left" w:pos="15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C0133" w:rsidRPr="007C0133">
        <w:rPr>
          <w:sz w:val="26"/>
          <w:szCs w:val="26"/>
        </w:rPr>
        <w:t>1.2.</w:t>
      </w:r>
      <w:r w:rsidR="00974EC1">
        <w:rPr>
          <w:sz w:val="26"/>
          <w:szCs w:val="26"/>
        </w:rPr>
        <w:t xml:space="preserve"> В </w:t>
      </w:r>
      <w:r w:rsidR="007C0133" w:rsidRPr="007C0133">
        <w:rPr>
          <w:sz w:val="26"/>
          <w:szCs w:val="26"/>
        </w:rPr>
        <w:t xml:space="preserve">графической части Правил землепользования и застройки Расцветовского сельсовета Республики Хакасия (схема градостроительного зонирования): </w:t>
      </w:r>
    </w:p>
    <w:p w:rsidR="007C0133" w:rsidRPr="007C0133" w:rsidRDefault="007C0133" w:rsidP="007C0133">
      <w:pPr>
        <w:tabs>
          <w:tab w:val="left" w:pos="0"/>
          <w:tab w:val="left" w:pos="1560"/>
        </w:tabs>
        <w:ind w:firstLine="567"/>
        <w:jc w:val="both"/>
        <w:rPr>
          <w:sz w:val="26"/>
          <w:szCs w:val="26"/>
        </w:rPr>
      </w:pPr>
      <w:r w:rsidRPr="007C0133">
        <w:rPr>
          <w:sz w:val="26"/>
          <w:szCs w:val="26"/>
        </w:rPr>
        <w:t xml:space="preserve">- в части изменения территориальной зоны «Сх2Л – зона защитных лесов» на территориальную зону «О1 – зона делового, общественного и коммерческого назначения» в отношении земельного участка с кадастровым номером </w:t>
      </w:r>
      <w:r w:rsidRPr="007C0133">
        <w:rPr>
          <w:sz w:val="26"/>
          <w:szCs w:val="26"/>
        </w:rPr>
        <w:lastRenderedPageBreak/>
        <w:t>19:10:030304:1369, расположенного по адресу: Российская Федерация, Республика Хакасия, Усть-Абаканский район, п. Расцвет, уч. 1.</w:t>
      </w:r>
    </w:p>
    <w:p w:rsidR="003A67C7" w:rsidRPr="00E26A0F" w:rsidRDefault="003F07E1" w:rsidP="00DD66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26A0F">
        <w:rPr>
          <w:sz w:val="26"/>
          <w:szCs w:val="26"/>
        </w:rPr>
        <w:t xml:space="preserve">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3F07E1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>.</w:t>
      </w:r>
      <w:r w:rsidR="00974EC1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 xml:space="preserve">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4D409C" w:rsidRDefault="004D409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C62" w:rsidRDefault="00456C62" w:rsidP="009D0A03">
      <w:r>
        <w:separator/>
      </w:r>
    </w:p>
  </w:endnote>
  <w:endnote w:type="continuationSeparator" w:id="0">
    <w:p w:rsidR="00456C62" w:rsidRDefault="00456C62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C62" w:rsidRDefault="00456C62" w:rsidP="009D0A03">
      <w:r>
        <w:separator/>
      </w:r>
    </w:p>
  </w:footnote>
  <w:footnote w:type="continuationSeparator" w:id="0">
    <w:p w:rsidR="00456C62" w:rsidRDefault="00456C62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66244A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974EC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3FC3"/>
    <w:rsid w:val="00221E80"/>
    <w:rsid w:val="00255163"/>
    <w:rsid w:val="002576FC"/>
    <w:rsid w:val="00262339"/>
    <w:rsid w:val="00292DA4"/>
    <w:rsid w:val="00292F36"/>
    <w:rsid w:val="00294B35"/>
    <w:rsid w:val="00295A94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07E1"/>
    <w:rsid w:val="003F1F08"/>
    <w:rsid w:val="00455FB0"/>
    <w:rsid w:val="00456C62"/>
    <w:rsid w:val="004574DD"/>
    <w:rsid w:val="004677E3"/>
    <w:rsid w:val="00492C92"/>
    <w:rsid w:val="00493857"/>
    <w:rsid w:val="004C2ACA"/>
    <w:rsid w:val="004D409C"/>
    <w:rsid w:val="004D6A85"/>
    <w:rsid w:val="005116DE"/>
    <w:rsid w:val="00583BF9"/>
    <w:rsid w:val="00587AC3"/>
    <w:rsid w:val="00593C94"/>
    <w:rsid w:val="00594376"/>
    <w:rsid w:val="00595D4F"/>
    <w:rsid w:val="005F6C1F"/>
    <w:rsid w:val="006005E7"/>
    <w:rsid w:val="006047D4"/>
    <w:rsid w:val="00632BBC"/>
    <w:rsid w:val="0066244A"/>
    <w:rsid w:val="00667914"/>
    <w:rsid w:val="00685F9B"/>
    <w:rsid w:val="00697D66"/>
    <w:rsid w:val="006A6F4C"/>
    <w:rsid w:val="006B1886"/>
    <w:rsid w:val="006B6AD4"/>
    <w:rsid w:val="006C505D"/>
    <w:rsid w:val="006E130C"/>
    <w:rsid w:val="006E61F9"/>
    <w:rsid w:val="006F5F12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42F3"/>
    <w:rsid w:val="007B7EC2"/>
    <w:rsid w:val="007C0133"/>
    <w:rsid w:val="007C087D"/>
    <w:rsid w:val="007C0B6B"/>
    <w:rsid w:val="007C452A"/>
    <w:rsid w:val="007E4705"/>
    <w:rsid w:val="007F5B9F"/>
    <w:rsid w:val="00811663"/>
    <w:rsid w:val="00820378"/>
    <w:rsid w:val="008226D7"/>
    <w:rsid w:val="00856484"/>
    <w:rsid w:val="008651D6"/>
    <w:rsid w:val="008775F6"/>
    <w:rsid w:val="008800D8"/>
    <w:rsid w:val="008919CC"/>
    <w:rsid w:val="008A4438"/>
    <w:rsid w:val="008B4819"/>
    <w:rsid w:val="008D2BB2"/>
    <w:rsid w:val="009539F8"/>
    <w:rsid w:val="00974EC1"/>
    <w:rsid w:val="00976A05"/>
    <w:rsid w:val="00976B1D"/>
    <w:rsid w:val="009804CA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0644D"/>
    <w:rsid w:val="00B33D31"/>
    <w:rsid w:val="00B3428E"/>
    <w:rsid w:val="00B42B98"/>
    <w:rsid w:val="00B575AD"/>
    <w:rsid w:val="00B67FDE"/>
    <w:rsid w:val="00B8286E"/>
    <w:rsid w:val="00BB0DBB"/>
    <w:rsid w:val="00BB4FF4"/>
    <w:rsid w:val="00BD4687"/>
    <w:rsid w:val="00BD4E2F"/>
    <w:rsid w:val="00BF32D2"/>
    <w:rsid w:val="00C35ED8"/>
    <w:rsid w:val="00C45637"/>
    <w:rsid w:val="00C515B4"/>
    <w:rsid w:val="00C53B71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DF7130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0CB3"/>
    <w:rsid w:val="00EF22D5"/>
    <w:rsid w:val="00F0613A"/>
    <w:rsid w:val="00F27669"/>
    <w:rsid w:val="00F358D6"/>
    <w:rsid w:val="00F57B48"/>
    <w:rsid w:val="00F83CF7"/>
    <w:rsid w:val="00F95A80"/>
    <w:rsid w:val="00FC6BE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777</cp:lastModifiedBy>
  <cp:revision>9</cp:revision>
  <cp:lastPrinted>2025-08-21T08:27:00Z</cp:lastPrinted>
  <dcterms:created xsi:type="dcterms:W3CDTF">2025-06-04T06:45:00Z</dcterms:created>
  <dcterms:modified xsi:type="dcterms:W3CDTF">2025-08-21T08:28:00Z</dcterms:modified>
</cp:coreProperties>
</file>